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64C3872" w14:textId="77777777" w:rsidR="00F951D3" w:rsidRPr="00167803" w:rsidRDefault="00F951D3" w:rsidP="00F951D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Pr="00C3398D">
        <w:rPr>
          <w:rFonts w:asciiTheme="minorHAnsi" w:hAnsiTheme="minorHAnsi" w:cs="Arial"/>
          <w:sz w:val="22"/>
          <w:lang w:val="en-GB"/>
        </w:rPr>
        <w:t>Support for the implementation of the Integral Rural Reform (RRI) in Colombia</w:t>
      </w:r>
      <w:r>
        <w:rPr>
          <w:rFonts w:asciiTheme="minorHAnsi" w:hAnsiTheme="minorHAnsi" w:cs="Arial"/>
          <w:sz w:val="22"/>
          <w:lang w:val="en-GB"/>
        </w:rPr>
        <w:t xml:space="preserve"> by Expertise France.</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404BF047" w:rsidR="00C43824" w:rsidRPr="00786514" w:rsidRDefault="00C43824"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w:t>
      </w:r>
      <w:bookmarkStart w:id="0" w:name="_GoBack"/>
      <w:bookmarkEnd w:id="0"/>
      <w:r>
        <w:rPr>
          <w:rFonts w:asciiTheme="minorHAnsi" w:hAnsiTheme="minorHAnsi" w:cs="Arial"/>
          <w:sz w:val="22"/>
          <w:highlight w:val="lightGray"/>
          <w:lang w:val="en-GB"/>
        </w:rPr>
        <w:t xml:space="preserve">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348D0EEE" w:rsidR="0094346F" w:rsidRPr="004B2296" w:rsidRDefault="0094346F" w:rsidP="00891B43">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87BEB" w:rsidRPr="00787BEB">
        <w:rPr>
          <w:rFonts w:asciiTheme="minorHAnsi" w:hAnsiTheme="minorHAnsi" w:cs="Arial"/>
          <w:i/>
          <w:sz w:val="22"/>
          <w:lang w:val="en-GB"/>
        </w:rPr>
        <w:t>Component 2 Productive Infraestructure: “Consultancy for the structuring of the integrative project in the PDET Macarena-Guaviare subregion: ‘Strengthening the regional fruit and vegetable value chain through the improvement of productive infrastructure, the optimization of sectoral agrologistics, and the consolidation of business and governance models for the productivity and sustainability of the region.’”</w:t>
      </w:r>
      <w:r w:rsidR="0030391B">
        <w:rPr>
          <w:rFonts w:asciiTheme="minorHAnsi" w:hAnsiTheme="minorHAnsi" w:cs="Arial"/>
          <w:i/>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5B2D032"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Pr="00AC1481">
        <w:rPr>
          <w:rFonts w:asciiTheme="minorHAnsi" w:hAnsiTheme="minorHAnsi" w:cs="Arial"/>
          <w:sz w:val="22"/>
          <w:lang w:val="en-GB"/>
        </w:rPr>
        <w:t xml:space="preserve">economic and financial capacity of the </w:t>
      </w:r>
      <w:r w:rsidR="00A41060" w:rsidRPr="00AC1481">
        <w:rPr>
          <w:rFonts w:asciiTheme="minorHAnsi" w:hAnsiTheme="minorHAnsi" w:cs="Arial"/>
          <w:sz w:val="22"/>
          <w:lang w:val="en-GB"/>
        </w:rPr>
        <w:t>tenderer</w:t>
      </w:r>
      <w:r w:rsidRPr="00AC1481">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AC1481">
        <w:rPr>
          <w:rFonts w:asciiTheme="minorHAnsi" w:hAnsiTheme="minorHAnsi" w:cs="Arial"/>
          <w:sz w:val="22"/>
          <w:lang w:val="en-GB"/>
        </w:rPr>
        <w:t>expression of interest</w:t>
      </w:r>
      <w:r w:rsidRPr="00AC1481">
        <w:rPr>
          <w:rFonts w:asciiTheme="minorHAnsi" w:hAnsiTheme="minorHAnsi" w:cs="Arial"/>
          <w:sz w:val="22"/>
          <w:lang w:val="en-GB"/>
        </w:rPr>
        <w:t xml:space="preserve"> as defined in the notice.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2C3DC8CC"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Pr="00AC1481">
        <w:rPr>
          <w:rFonts w:asciiTheme="minorHAnsi" w:hAnsiTheme="minorHAnsi" w:cs="Arial"/>
          <w:sz w:val="22"/>
          <w:lang w:val="en-GB"/>
        </w:rPr>
        <w:t xml:space="preserve">provide details about its implementation capacity qualifying the eligibility of the </w:t>
      </w:r>
      <w:r w:rsidR="007963FA" w:rsidRPr="00AC1481">
        <w:rPr>
          <w:rFonts w:asciiTheme="minorHAnsi" w:hAnsiTheme="minorHAnsi" w:cs="Arial"/>
          <w:sz w:val="22"/>
          <w:lang w:val="en-GB"/>
        </w:rPr>
        <w:t>expression of interest</w:t>
      </w:r>
      <w:r w:rsidRPr="00AC1481">
        <w:rPr>
          <w:rFonts w:asciiTheme="minorHAnsi" w:hAnsiTheme="minorHAnsi" w:cs="Arial"/>
          <w:sz w:val="22"/>
          <w:lang w:val="en-GB"/>
        </w:rPr>
        <w:t xml:space="preserve"> as defined in the notice</w:t>
      </w:r>
      <w:r>
        <w:rPr>
          <w:rFonts w:asciiTheme="minorHAnsi" w:hAnsiTheme="minorHAnsi" w:cs="Arial"/>
          <w:sz w:val="22"/>
          <w:lang w:val="en-GB"/>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786514"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E265C3A" w:rsidR="008F53EE" w:rsidRPr="00AC1481" w:rsidRDefault="008F53EE" w:rsidP="00AC1481">
      <w:pPr>
        <w:pBdr>
          <w:top w:val="single" w:sz="4" w:space="1" w:color="auto"/>
          <w:left w:val="single" w:sz="4" w:space="4" w:color="auto"/>
          <w:bottom w:val="single" w:sz="4" w:space="1" w:color="auto"/>
          <w:right w:val="single" w:sz="4" w:space="4" w:color="auto"/>
        </w:pBdr>
        <w:jc w:val="both"/>
        <w:rPr>
          <w:rFonts w:ascii="Calibri" w:hAnsi="Calibri"/>
          <w:sz w:val="22"/>
          <w:szCs w:val="22"/>
          <w:lang w:val="en-US"/>
        </w:rPr>
      </w:pPr>
      <w:r w:rsidRPr="008F53EE">
        <w:rPr>
          <w:rFonts w:ascii="Calibri" w:hAnsi="Calibri"/>
          <w:sz w:val="22"/>
          <w:szCs w:val="22"/>
          <w:lang w:val="en-GB"/>
        </w:rPr>
        <w:t xml:space="preserve">Purpose of the contract: </w:t>
      </w:r>
      <w:r w:rsidR="0006244A" w:rsidRPr="0006244A">
        <w:rPr>
          <w:rFonts w:ascii="Calibri" w:hAnsi="Calibri"/>
          <w:i/>
          <w:sz w:val="22"/>
          <w:szCs w:val="22"/>
          <w:lang w:val="en-GB"/>
        </w:rPr>
        <w:t>Component 2 Productive Infraestructure: “Consultancy for the structuring of the integrative project in the PDET Macarena-Guaviare subregion: ‘Strengthening the regional fruit and vegetable value chain through the improvement of productive infrastructure, the optimization of sectoral agrologistics, and the consolidation of business and governance models for the productivity and sustainability of the region.’”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lastRenderedPageBreak/>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786514"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lang w:val="es-CO" w:eastAsia="es-CO"/>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lang w:val="es-CO" w:eastAsia="es-CO"/>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lang w:val="es-CO" w:eastAsia="es-CO"/>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6745507"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B6DD0" w14:textId="77777777" w:rsidR="007C4056" w:rsidRDefault="007C4056">
      <w:r>
        <w:separator/>
      </w:r>
    </w:p>
  </w:endnote>
  <w:endnote w:type="continuationSeparator" w:id="0">
    <w:p w14:paraId="28AB8C61" w14:textId="77777777" w:rsidR="007C4056" w:rsidRDefault="007C40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2033EFB2"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86514">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8651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689876D"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8651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86514">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13CC118D"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86514">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86514">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2A62BE0"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8651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86514">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FD60B5" w14:textId="77777777" w:rsidR="007C4056" w:rsidRDefault="007C4056">
      <w:r>
        <w:separator/>
      </w:r>
    </w:p>
  </w:footnote>
  <w:footnote w:type="continuationSeparator" w:id="0">
    <w:p w14:paraId="63722240" w14:textId="77777777" w:rsidR="007C4056" w:rsidRDefault="007C4056">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lang w:val="es-CO" w:eastAsia="es-CO"/>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lang w:val="es-CO" w:eastAsia="es-CO"/>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lang w:val="es-CO" w:eastAsia="es-CO"/>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lang w:val="es-CO" w:eastAsia="es-CO"/>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lang w:val="es-CO" w:eastAsia="es-CO"/>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lang w:val="es-CO" w:eastAsia="es-CO"/>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244A"/>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04B9"/>
    <w:rsid w:val="0018152F"/>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391B"/>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296"/>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766"/>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14"/>
    <w:rsid w:val="0078659C"/>
    <w:rsid w:val="00787BEB"/>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4056"/>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2489"/>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1481"/>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51D3"/>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E729CD-CE1E-483E-9F06-E6EFE67EC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35</TotalTime>
  <Pages>6</Pages>
  <Words>1525</Words>
  <Characters>8388</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9894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Genny Suarez</cp:lastModifiedBy>
  <cp:revision>16</cp:revision>
  <cp:lastPrinted>2016-03-24T23:23:00Z</cp:lastPrinted>
  <dcterms:created xsi:type="dcterms:W3CDTF">2023-02-01T09:42:00Z</dcterms:created>
  <dcterms:modified xsi:type="dcterms:W3CDTF">2026-07-28T17:05:00Z</dcterms:modified>
</cp:coreProperties>
</file>